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แบบเปิดเผยข้อมูลการใช้จ่ายเงินสะสมขององค์กรปกครองส่วนท้องถิ่น ประจำปีงบประมาณ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</w:p>
    <w:p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เทศบาลตำบลบางทรายใหญ่</w:t>
      </w:r>
    </w:p>
    <w:p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อำเภอเมืองมุกดาหาร  จังหวัดมุกดาหาร</w:t>
      </w:r>
    </w:p>
    <w:tbl>
      <w:tblPr>
        <w:tblStyle w:val="6"/>
        <w:tblW w:w="1389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176"/>
        <w:gridCol w:w="1276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8176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รายละเอียดโครงการ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จำนวนงบประมาณ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3543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ได้รับอนุมัติ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176" w:type="dxa"/>
          </w:tcPr>
          <w:p>
            <w:pPr>
              <w:pStyle w:val="7"/>
              <w:numPr>
                <w:ilvl w:val="0"/>
                <w:numId w:val="1"/>
              </w:numPr>
              <w:spacing w:before="0" w:beforeAutospacing="0" w:after="0" w:line="240" w:lineRule="auto"/>
              <w:ind w:left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eastAsia="Calibri" w:cs="TH SarabunIT๙"/>
                <w:color w:val="000000"/>
                <w:spacing w:val="-4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โครงการก่อสร้างถนนคอนกรีตเสริมเหล็กบ้านบางทรายใหญ่ 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4"/>
                <w:sz w:val="32"/>
                <w:szCs w:val="32"/>
              </w:rPr>
              <w:t xml:space="preserve"> 1 (</w:t>
            </w:r>
            <w:r>
              <w:rPr>
                <w:rFonts w:ascii="TH SarabunIT๙" w:hAnsi="TH SarabunIT๙" w:eastAsia="Calibri" w:cs="TH SarabunIT๙"/>
                <w:color w:val="000000"/>
                <w:spacing w:val="-4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4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4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4"/>
                <w:sz w:val="32"/>
                <w:szCs w:val="32"/>
              </w:rPr>
              <w:t>.14-029)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ช่วงที่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  -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ช่วงที่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182.50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หรือมีพื้นที่ผิวจราจร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940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)   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499,000 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   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176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โครงการก่อสร้างถนนคอนกรีตเสริมเหล็กบ้านดอนม่วย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.14-059)   -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59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236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120,000 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   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  <w:bookmarkStart w:id="0" w:name="_GoBack"/>
            <w:bookmarkEnd w:id="0"/>
            <w:r>
              <w:rPr>
                <w:rFonts w:hint="cs" w:ascii="TH SarabunIT๙" w:hAnsi="TH SarabunIT๙" w:cs="TH SarabunIT๙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176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โครงการก่อสร้างถนนคอนกรีตเสริมเหล็กบ้านดอนม่วย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.14-071)  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61,000 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   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176" w:type="dxa"/>
          </w:tcPr>
          <w:p>
            <w:pPr>
              <w:spacing w:after="0" w:line="240" w:lineRule="auto"/>
              <w:jc w:val="thaiDistribute"/>
              <w:rPr>
                <w:rFonts w:hint="cs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โครงการก่อสร้างถนนคอนกรีตเสริมเหล็กบ้านดอนม่วย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.14-072)</w:t>
            </w:r>
            <w:r>
              <w:t xml:space="preserve"> 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234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หรือมีพื้นที่ผิวจราจรไม่น้อยกว่า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936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498,000 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   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176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โครงการก่อสร้างถนนคอนกรีตเสริมเหล็กบ้านหนองหอย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.14-019)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188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940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499,000 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   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17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โครงการก่อสร้างถนนคอนกรีตเสริมเหล็กบ้านหนองหอย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.14-052)</w:t>
            </w:r>
            <w:r>
              <w:t xml:space="preserve"> 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185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พร้อมผิวจราจรรัศมีโค้งทางเชื่อม 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932.50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4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</w:tbl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6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192"/>
        <w:gridCol w:w="156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8192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รายละเอียดโครงการ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จำนวนงบประมาณ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354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ได้รับอนุมัติ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1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โครงการก่อสร้างถนนคอนกรีตเสริมเหล็กบ้านคำผักหนอก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.14-003)</w:t>
            </w:r>
            <w:r>
              <w:t xml:space="preserve"> 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188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940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1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โครงการก่อสร้างถนนคอนกรีตเสริมเหล็กบ้านคำผักหนอก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.14-054)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188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940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819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โครงการก่อสร้างถนนคอนกรีตเสริมเหล็กบ้านคำผักหนอก 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 xml:space="preserve"> 7 (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>.14-055)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153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765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460,000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19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โครงการก่อสร้างถนนคอนกรีตเสริมเหล็กบ้านป่าหวาย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8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.14-065)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34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170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101,000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819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โครงการก่อสร้างถนนคอนกรีตเสริมเหล็กบ้านป่าหวาย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8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.14-066)  </w:t>
            </w:r>
            <w:r>
              <w:t xml:space="preserve">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69,000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819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โครงการก่อสร้างถนนคอนกรีตเสริมเหล็กบ้านป่าหวาย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8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.14-067)  </w:t>
            </w:r>
            <w:r>
              <w:t xml:space="preserve">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59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177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103,000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819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โครงการก่อสร้างถนนคอนกรีตเสริมเหล็กบ้านหนองหอย 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 xml:space="preserve"> 11 (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>.14-049)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188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940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</w:tbl>
    <w:p>
      <w:pPr>
        <w:spacing w:after="0"/>
        <w:jc w:val="thaiDistribute"/>
      </w:pPr>
    </w:p>
    <w:p>
      <w:pPr>
        <w:spacing w:after="0"/>
        <w:jc w:val="thaiDistribute"/>
      </w:pPr>
    </w:p>
    <w:p>
      <w:pPr>
        <w:spacing w:after="0"/>
        <w:jc w:val="thaiDistribute"/>
      </w:pPr>
    </w:p>
    <w:tbl>
      <w:tblPr>
        <w:tblStyle w:val="6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221"/>
        <w:gridCol w:w="156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8221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รายละเอียดโครงการ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จำนวน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งบประมาณ</w:t>
            </w:r>
          </w:p>
          <w:p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354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ได้รับอนุมัติ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8221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โครงการก่อสร้างถนนคอนกรีตเสริมเหล็กบ้านหนองหอย 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11 (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>.14-057)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164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820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cs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435,000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8221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โครงการก่อสร้างถนนคอนกรีตเสริมเหล็กบ้านหนองแอก 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 xml:space="preserve"> 12 (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8"/>
                <w:sz w:val="32"/>
                <w:szCs w:val="32"/>
              </w:rPr>
              <w:t xml:space="preserve">.14-080)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พร้อมผิวจราจรรัศมีโค้งทางเชื่อม 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27.50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307.50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164,000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822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pacing w:val="-10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โครงการก่อสร้างถนนคอนกรีตเสริมเหล็กบ้านบางทรายใหญ่ </w:t>
            </w:r>
            <w:r>
              <w:rPr>
                <w:rFonts w:ascii="TH SarabunIT๙" w:hAnsi="TH SarabunIT๙" w:eastAsia="Calibri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1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10"/>
                <w:sz w:val="32"/>
                <w:szCs w:val="32"/>
              </w:rPr>
              <w:t xml:space="preserve"> 13 (</w:t>
            </w:r>
            <w:r>
              <w:rPr>
                <w:rFonts w:ascii="TH SarabunIT๙" w:hAnsi="TH SarabunIT๙" w:eastAsia="Calibri" w:cs="TH SarabunIT๙"/>
                <w:color w:val="000000"/>
                <w:spacing w:val="-1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1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1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10"/>
                <w:sz w:val="32"/>
                <w:szCs w:val="32"/>
              </w:rPr>
              <w:t>.14-016)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 </w:t>
            </w:r>
            <w:r>
              <w:t>-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32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128.00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56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65,000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8221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 xml:space="preserve">โครงการก่อสร้างถนนคอนกรีตเสริมเหล็กสายบ้านบางทรายใหญ่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13 (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>.14-028)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 </w:t>
            </w:r>
            <w:r>
              <w:t xml:space="preserve">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192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768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ไหล่ทางลูกรังข้างละ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0.00-0.50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ตามสภาพพื้นที่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  <w:rPr>
                <w:rFonts w:hint="cs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493,000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8221" w:type="dxa"/>
          </w:tcPr>
          <w:p>
            <w:pPr>
              <w:spacing w:after="0" w:line="240" w:lineRule="auto"/>
              <w:jc w:val="thaiDistribute"/>
              <w:rPr>
                <w:rFonts w:ascii="Calibri" w:hAnsi="Calibri" w:eastAsia="Times New Roman" w:cs="Cordia New"/>
                <w:szCs w:val="22"/>
              </w:rPr>
            </w:pP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 xml:space="preserve">โครงการปรับปรุงขยายผิวจราจรถนนคอนกรีตเสริมเหล็กและก่อสร้างท่อระบายน้ำบ้านโคกสูง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3 </w:t>
            </w:r>
            <w:r>
              <w:rPr>
                <w:rFonts w:hint="cs"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.14-024) 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ปรับปรุงขยายผิวจราจร 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77.40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154.80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 ก่อสร้างท่อระบายน้ำขนาด ศก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 0.60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66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พร้อมบ่อพักคอนกรีตเสริมเหล็ก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จำนวน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บ่อ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458,000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โครงการเสริมผิวแอสฟัลต์ติกคอนกรีตบ้านโคกสูง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.14-004)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 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280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1,120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</w:tbl>
    <w:p>
      <w:pPr>
        <w:spacing w:after="0"/>
        <w:jc w:val="thaiDistribute"/>
      </w:pPr>
    </w:p>
    <w:p>
      <w:pPr>
        <w:spacing w:after="0"/>
        <w:jc w:val="thaiDistribute"/>
      </w:pPr>
    </w:p>
    <w:p>
      <w:pPr>
        <w:spacing w:after="0"/>
        <w:jc w:val="thaiDistribute"/>
      </w:pPr>
    </w:p>
    <w:tbl>
      <w:tblPr>
        <w:tblStyle w:val="6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222"/>
        <w:gridCol w:w="155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8222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รายละเอียดโครงการ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จำนวนงบประมาณ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ได้รับอนุมัติ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โครงการเสริมผิวแอสฟัลต์ติกคอนกรีตบ้านโคกสูง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.14-030)  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226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1,130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498,000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โครงการเสริมผิวแอสฟัลต์ติกคอนกรีตบ้านโคกสูง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.14-062)  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hint="cs"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280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1,120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499,000 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โครงการเสริมผิวแอสฟัลต์ติกคอนกรีตบ้านดอนม่วย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.14-068)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226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1,130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498,000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โครงการเสริมผิวแอสฟัลต์ติกคอนกรีตบ้านหนองแอก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.14-074)   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280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โครงการเสริมผิวแอสฟัลต์ติกคอนกรีตบ้านหนองแอก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.14-078) 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226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904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407,000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โครงการเสริมผิวแอสฟัลต์ติกคอนกรีตบ้านหนองหอย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.14-051) 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280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โครงการเสริมผิวแอสฟัลต์ติกคอนกรีตบ้านหนองหอย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.14-108)   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226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1,130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498,000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</w:tbl>
    <w:p>
      <w:pPr>
        <w:spacing w:after="0"/>
        <w:jc w:val="thaiDistribute"/>
      </w:pPr>
    </w:p>
    <w:p>
      <w:pPr>
        <w:spacing w:after="0"/>
        <w:jc w:val="thaiDistribute"/>
      </w:pPr>
    </w:p>
    <w:p>
      <w:pPr>
        <w:spacing w:after="0"/>
        <w:jc w:val="thaiDistribute"/>
      </w:pPr>
    </w:p>
    <w:tbl>
      <w:tblPr>
        <w:tblStyle w:val="6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222"/>
        <w:gridCol w:w="155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8222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รายละเอียดโครงการ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จำนวนงบประมาณ</w:t>
            </w:r>
          </w:p>
          <w:p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354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ได้รับอนุมัติ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โครงการเสริมผิวแอสฟัลต์ติกคอนกรีตบ้านหนองหอย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.14-110) </w:t>
            </w:r>
          </w:p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145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580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270,000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โครงการเสริมผิวแอสฟัลต์ติกคอนกรีตบ้านหนองหอย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.14-113)   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183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732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335,000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โครงการเสริมผิวแอสฟัลต์ติกคอนกรีตบ้านหนองหอย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.14-114)   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110,000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โครงการเสริมผิวแอสฟัลต์ติกคอนกรีตบ้านคำผักหนอก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.14-047)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98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392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191,000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โครงการเสริมผิวแอสฟัลต์ติกคอนกรีตบ้านคำผักหนอก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.14-102)</w:t>
            </w:r>
            <w:r>
              <w:t xml:space="preserve">  -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211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844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382,000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โครงการเสริมผิวแอสฟัลต์ติกคอนกรีตบ้านป่าหวาย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8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.14-012)  </w:t>
            </w:r>
          </w:p>
          <w:p>
            <w:pPr>
              <w:pStyle w:val="7"/>
              <w:spacing w:before="0" w:beforeAutospacing="0" w:after="0"/>
              <w:ind w:left="0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ช่วงที่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มีพื้นที่ผิวจราจรไม่น้อยกว่า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380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ช่วงที่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149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มีพื้นที่ผิวจราจรไม่น้อยกว่า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745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หรือมีพื้นที่ผิวจราจรรวมทั้งสิ้นไม่น้อยกว่า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1,125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hint="cs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498,000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โครงการเสริมผิวแอสฟัลต์ติกคอนกรีตบ้านป่าหวาย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8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.14-065)  </w:t>
            </w:r>
            <w:r>
              <w:t xml:space="preserve">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280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</w:tbl>
    <w:p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tbl>
      <w:tblPr>
        <w:tblStyle w:val="6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222"/>
        <w:gridCol w:w="155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8222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รายละเอียดโครงการ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จำนวน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งบประมาณ</w:t>
            </w:r>
          </w:p>
          <w:p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354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ได้รับอนุมัติ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34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โครงการเสริมผิวแอสฟัลต์ติกคอนกรีตบ้านสงเปือย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.14-002) 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226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1,130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498,000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โครงการเสริมผิวแอสฟัลต์ติกคอนกรีตบ้านสงเปือย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.14-101)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ab/>
            </w:r>
            <w:r>
              <w:rPr>
                <w:rFonts w:hint="cs"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ช่วงที่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3.50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130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เซนติเมตร มีพื้นที่ผิวจราจรไม่น้อยกว่า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455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ช่วงที่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34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เซนติเมตร มีพื้นที่ผิวจราจรไม่น้อยกว่า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136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ช่วงที่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3.40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16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เซนติเมตร มีพื้นที่ผิวจราจรไม่น้อยกว่า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54.40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 xml:space="preserve">พื้นที่ผิวจราจรรัศมีโค้งทางเชื่อม หนา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เซนติเมตร มีพื้นที่ผิวจราจรไม่น้อยกว่า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153.75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หรือมีพื้นที่ผิวจราจรรวมทั้งสิ้นไม่น้อยกว่า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</w:rPr>
              <w:t xml:space="preserve"> 799.15  </w:t>
            </w:r>
            <w:r>
              <w:rPr>
                <w:rFonts w:ascii="TH SarabunIT๙" w:hAnsi="TH SarabunIT๙" w:eastAsia="Calibri" w:cs="TH SarabunIT๙"/>
                <w:color w:val="000000"/>
                <w:spacing w:val="-14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498,000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โครงการเสริมผิวแอสฟัลต์ติกคอนกรีตสายบ้านโนนสว่าง 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10 (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>.14-045)</w:t>
            </w:r>
            <w:r>
              <w:t xml:space="preserve">  -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280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 xml:space="preserve">โครงการเสริมผิวแอสฟัลต์ติกคอนกรีตสายบ้านโนนสว่าง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10 (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.14-033)  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226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1,130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 xml:space="preserve">โครงการเสริมผิวแอสฟัลต์ติกคอนกรีตสายบ้านโนนสว่าง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 xml:space="preserve"> 10 (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6"/>
                <w:sz w:val="32"/>
                <w:szCs w:val="32"/>
              </w:rPr>
              <w:t>.14-088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)</w:t>
            </w:r>
            <w:r>
              <w:t xml:space="preserve">  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191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764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348,000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โครงการเสริมผิวแอสฟัลต์ติกคอนกรีตบ้านหนองหอย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11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.14-021)</w:t>
            </w:r>
            <w:r>
              <w:t xml:space="preserve"> 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226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1,130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498,000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</w:tbl>
    <w:p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tbl>
      <w:tblPr>
        <w:tblStyle w:val="6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222"/>
        <w:gridCol w:w="155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8222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รายละเอียดโครงการ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จำนวน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งบประมาณ</w:t>
            </w:r>
          </w:p>
          <w:p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ได้รับอนุมัติ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โครงการเสริมผิวแอสฟัลต์ติกคอนกรีตบ้านหนองแอก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12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.14-034)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226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หรือมีพื้นที่ผิวจราจรรวมไม่น้อยกว่า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1,130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498,000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โครงการเสริมผิวแอสฟัลต์ติกคอนกรีตบ้านนาติ้ว 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14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.14-063)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  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ช่วงที่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190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มีพื้นที่ผิวจราจรไม่น้อยกว่า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950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ช่วงที่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หนา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เซนติเมตร มีพื้นที่ผิวจราจรไม่น้อยกว่า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180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หรือมีพื้นที่ผิวจราจรรวมทั้งสิ้นไม่น้อยกว่า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1,130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  <w:cs/>
                <w:lang w:val="th-TH" w:bidi="th-TH"/>
              </w:rPr>
              <w:t xml:space="preserve">โครงการก่อสร้างถนนลูกรังสายบ้านบางทรายใหญ่ 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</w:rPr>
              <w:t xml:space="preserve"> 1 (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</w:rPr>
              <w:t xml:space="preserve">.1 – 0024  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  <w:cs/>
                <w:lang w:val="th-TH" w:bidi="th-TH"/>
              </w:rPr>
              <w:t xml:space="preserve">ไป 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  <w:cs/>
                <w:lang w:val="th-TH" w:bidi="th-TH"/>
              </w:rPr>
              <w:t>ห้วยบางทราย</w:t>
            </w:r>
            <w:r>
              <w:rPr>
                <w:rFonts w:ascii="TH SarabunIT๙" w:hAnsi="TH SarabunIT๙" w:eastAsia="Calibri" w:cs="TH SarabunIT๙"/>
                <w:color w:val="000000"/>
                <w:spacing w:val="-20"/>
                <w:sz w:val="32"/>
                <w:szCs w:val="32"/>
              </w:rPr>
              <w:t>)</w:t>
            </w:r>
            <w:r>
              <w:t xml:space="preserve"> 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ลูกรังหนาเฉลี่ย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หรือมีพื้นที่ผิวจราจรรวมไม่น้อยกว่า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2,400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315,000 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โครงการก่อสร้างถนนลูกรังสายบ้านดอนม่วย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 14-068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ไปทางหลวงท้องถิ่น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 14-072) 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ลูกรังขนาดกว้าง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425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ลูกรังหนาเฉลี่ย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หรือมีพื้นที่ผิวจราจรรวมไม่น้อยกว่า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2,550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ab/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296,000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โครงการก่อสร้างถนนลูกรังสายบ้านป่าหวาย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8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 14-012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ไป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ทางหลวงชนบท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 3019) </w:t>
            </w: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  <w:lang w:val="th-TH"/>
              </w:rPr>
              <w:t xml:space="preserve">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300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ลูกรังหนาเฉลี่ย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หรือมีพื้นที่ผิวจราจรรวมไม่น้อยกว่า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1,500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186,000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โครงการปรับปรุงถนนลูกรังสายบ้านคำผักหนอก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 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 14-027)    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ปรับปรุงถนนลูกรัง 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6.00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750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ลูกรังหนาเฉลี่ย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0.20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หรือมีพื้นที่ผิวจราจรรวมไม่น้อยกว่า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4,500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-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งานถางป่าขุดตอ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ขนาดเบา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)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1,100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หรือมีพื้นที่ถางป่าขุดตอ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ขนาดเบา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ปรับเกรดเรียบไม่น้อยกว่า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2,000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รายละเอียดตามแบบแปลนเทศบาลตำบลบางทรายใหญ่กำหนด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499,000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</w:tbl>
    <w:p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tbl>
      <w:tblPr>
        <w:tblStyle w:val="6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222"/>
        <w:gridCol w:w="155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รายละเอียดโครงการ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จำนวนงบประมาณ</w:t>
            </w:r>
          </w:p>
          <w:p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ได้รับอนุมัติ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Calibri" w:hAnsi="Calibri" w:eastAsia="Times New Roman" w:cs="Cordia New"/>
                <w:spacing w:val="-12"/>
                <w:szCs w:val="22"/>
                <w:cs/>
              </w:rPr>
            </w:pP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 xml:space="preserve">โครงการปรับปรุงถนนลูกรังสายบ้านป่าหวาย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8  (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.14-019)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499,000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 xml:space="preserve">บาท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ปรับปรุงถนนลูกรัง ขนาดกว้าง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6.00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750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เมตร ลูกรังหนาเฉลี่ย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0.20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 xml:space="preserve">เมตร หรือมีพื้นที่ผิวจราจรรวมไม่น้อยกว่า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4,500 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 - 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งานถางป่าขุดตอ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ขนาดเบา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) 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ขนาดกว้าง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400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หรือมีพื้นที่ถางป่าขุดตอ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ขนาดเบา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 xml:space="preserve">ปรับเกรดเรียบไม่น้อยกว่า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</w:rPr>
              <w:t xml:space="preserve"> 2,000  </w:t>
            </w:r>
            <w:r>
              <w:rPr>
                <w:rFonts w:ascii="TH SarabunIT๙" w:hAnsi="TH SarabunIT๙" w:eastAsia="Calibri" w:cs="TH SarabunIT๙"/>
                <w:color w:val="000000"/>
                <w:spacing w:val="-12"/>
                <w:sz w:val="32"/>
                <w:szCs w:val="32"/>
                <w:cs/>
                <w:lang w:val="th-TH" w:bidi="th-TH"/>
              </w:rPr>
              <w:t>ตารางเมตร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499,000 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47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โครงการก่อสร้างท่อระบายน้ำบ้านบางทรายใหญ่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หมู่ที่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2 (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ทางหลวงท้องถิ่น มห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.14-001)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ก่อสร้างท่อระบายน้ำขนาด ศก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. 0.60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จำนวน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 98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>พร้อมบ่อพักคอนกรีตเสริมเหล็ก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จำนวน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13 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บ่อ </w:t>
            </w: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  <w:t>491,000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โครงการก่อสร้างรางระบายน้ำรูปตัวยูบ้านบางทรายใหญ่  หมู่ที่  </w:t>
            </w:r>
            <w:r>
              <w:rPr>
                <w:rFonts w:hint="cs"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1 (</w:t>
            </w:r>
            <w:r>
              <w:rPr>
                <w:rFonts w:hint="cs"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ทางหลวงท้องถิ่น มห</w:t>
            </w:r>
            <w:r>
              <w:rPr>
                <w:rFonts w:hint="cs"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ถ</w:t>
            </w:r>
            <w:r>
              <w:rPr>
                <w:rFonts w:hint="cs"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14-001</w:t>
            </w:r>
            <w:r>
              <w:rPr>
                <w:rFonts w:hint="cs"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after="0" w:line="240" w:lineRule="auto"/>
              <w:jc w:val="thaiDistribute"/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ขนาดกว้าง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0.70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266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,000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  <w:rPr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49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โครงการก่อสร้างรางระบายน้ำรูปตัวยูบ้านหนองแอก  หมู่ที่ 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5  (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ทางหลวงท้องถิ่น มห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ถ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14-042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- 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ขนาดกว้าง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0.70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149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497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,000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  <w:rPr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  <w:tc>
          <w:tcPr>
            <w:tcW w:w="822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โครงการก่อสร้างรางระบายน้ำรูปตัวยูบ้านป่าหวาย  หมู่ที่ 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8 (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ทางหลวงท้องถิ่น มห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ถ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14-011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)     </w:t>
            </w:r>
          </w:p>
          <w:p>
            <w:pPr>
              <w:spacing w:after="0" w:line="240" w:lineRule="auto"/>
              <w:jc w:val="thaiDistribute"/>
              <w:rPr>
                <w:rFonts w:hint="cs" w:ascii="TH SarabunIT๙" w:hAnsi="TH SarabunIT๙" w:eastAsia="Calibri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- 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ขนาดกว้าง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0.70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149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เมตร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497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,000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  <w:rPr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51</w:t>
            </w:r>
          </w:p>
        </w:tc>
        <w:tc>
          <w:tcPr>
            <w:tcW w:w="8222" w:type="dxa"/>
          </w:tcPr>
          <w:p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โครงการจัดซื้อรถบรรทุก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ดีเซล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ขนาด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ตัน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ล้อ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ปริมาตรกระบอกสูบ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ไม่ต่ำกว่า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6,000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ซีซี หรือกำลังเครื่องยนต์สูงสุด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ไม่ต่ำกว่า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170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กิโลวัตต์  แบบบรรทุกน้ำ จำนวน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คัน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eastAsia="Calibri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2,563,000 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thaiDistribute"/>
              <w:rPr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  <w:lang w:val="th-TH" w:bidi="th-TH"/>
              </w:rPr>
              <w:t>ได้รับอนุมัติจากการประชุม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เทศบาลตำบล  บางทรายใหญ่ สมัยสามัญ สมัยแรก ประจำปี </w:t>
            </w:r>
            <w:r>
              <w:rPr>
                <w:rFonts w:hint="cs" w:ascii="TH SarabunIT๙" w:hAnsi="TH SarabunIT๙" w:cs="TH SarabunIT๙"/>
                <w:cs/>
              </w:rPr>
              <w:t xml:space="preserve">2567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เมื่อวันที่ </w:t>
            </w:r>
            <w:r>
              <w:rPr>
                <w:rFonts w:hint="cs" w:ascii="TH SarabunIT๙" w:hAnsi="TH SarabunIT๙" w:cs="TH SarabunIT๙"/>
                <w:cs/>
              </w:rPr>
              <w:t xml:space="preserve">29 </w:t>
            </w:r>
            <w:r>
              <w:rPr>
                <w:rFonts w:hint="cs" w:ascii="TH SarabunIT๙" w:hAnsi="TH SarabunIT๙" w:cs="TH SarabunIT๙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cs="TH SarabunIT๙"/>
                <w:cs/>
              </w:rPr>
              <w:t>2567</w:t>
            </w:r>
          </w:p>
        </w:tc>
      </w:tr>
    </w:tbl>
    <w:p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186690</wp:posOffset>
            </wp:positionV>
            <wp:extent cx="2546985" cy="514985"/>
            <wp:effectExtent l="0" t="0" r="0" b="18415"/>
            <wp:wrapNone/>
            <wp:docPr id="5" name="รูปภาพ 5" descr="115394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115394-removebg-previ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ผู้รับรองข้อมูล</w:t>
      </w:r>
    </w:p>
    <w:p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</w:rPr>
      </w:pPr>
    </w:p>
    <w:p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ลงชื่อ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นายจันทร์วิชัย  พรมจันทร์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</w:p>
    <w:p>
      <w:pPr>
        <w:spacing w:after="0" w:line="240" w:lineRule="auto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default" w:ascii="TH SarabunIT๙" w:hAnsi="TH SarabunIT๙" w:cs="TH SarabunIT๙"/>
          <w:sz w:val="32"/>
          <w:szCs w:val="32"/>
          <w:cs w:val="0"/>
          <w:lang w:val="en-US"/>
        </w:rPr>
        <w:tab/>
        <w:t/>
      </w:r>
      <w:r>
        <w:rPr>
          <w:rFonts w:hint="default" w:ascii="TH SarabunIT๙" w:hAnsi="TH SarabunIT๙" w:cs="TH SarabunIT๙"/>
          <w:sz w:val="32"/>
          <w:szCs w:val="32"/>
          <w:cs w:val="0"/>
          <w:lang w:val="en-US"/>
        </w:rPr>
        <w:tab/>
        <w:t/>
      </w:r>
      <w:r>
        <w:rPr>
          <w:rFonts w:hint="default" w:ascii="TH SarabunIT๙" w:hAnsi="TH SarabunIT๙" w:cs="TH SarabunIT๙"/>
          <w:sz w:val="32"/>
          <w:szCs w:val="32"/>
          <w:cs w:val="0"/>
          <w:lang w:val="en-US"/>
        </w:rPr>
        <w:tab/>
        <w:t/>
      </w:r>
      <w:r>
        <w:rPr>
          <w:rFonts w:hint="default" w:ascii="TH SarabunIT๙" w:hAnsi="TH SarabunIT๙" w:cs="TH SarabunIT๙"/>
          <w:sz w:val="32"/>
          <w:szCs w:val="32"/>
          <w:cs w:val="0"/>
          <w:lang w:val="en-US"/>
        </w:rPr>
        <w:tab/>
        <w:t/>
      </w:r>
      <w:r>
        <w:rPr>
          <w:rFonts w:hint="default" w:ascii="TH SarabunIT๙" w:hAnsi="TH SarabunIT๙" w:cs="TH SarabunIT๙"/>
          <w:sz w:val="32"/>
          <w:szCs w:val="32"/>
          <w:cs w:val="0"/>
          <w:lang w:val="en-US"/>
        </w:rPr>
        <w:tab/>
        <w:t xml:space="preserve">             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/>
        </w:rPr>
        <w:tab/>
        <w:t/>
      </w:r>
      <w:r>
        <w:rPr>
          <w:rFonts w:hint="default" w:ascii="TH SarabunIT๙" w:hAnsi="TH SarabunIT๙" w:cs="TH SarabunIT๙"/>
          <w:sz w:val="32"/>
          <w:szCs w:val="32"/>
          <w:cs w:val="0"/>
          <w:lang w:val="en-US"/>
        </w:rPr>
        <w:tab/>
        <w:t xml:space="preserve">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ปลัดเทศบาลตำบลบางทรายใหญ่</w:t>
      </w:r>
    </w:p>
    <w:sectPr>
      <w:headerReference r:id="rId5" w:type="default"/>
      <w:pgSz w:w="15840" w:h="12240" w:orient="landscape"/>
      <w:pgMar w:top="1135" w:right="1098" w:bottom="851" w:left="1440" w:header="720" w:footer="720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3084486"/>
      <w:docPartObj>
        <w:docPartGallery w:val="AutoText"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>
        <w:pPr>
          <w:pStyle w:val="5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>-</w:t>
        </w:r>
        <w:r>
          <w:rPr>
            <w:rFonts w:ascii="TH SarabunIT๙" w:hAnsi="TH SarabunIT๙" w:cs="TH SarabunIT๙"/>
            <w:sz w:val="32"/>
            <w:szCs w:val="32"/>
          </w:rPr>
          <w:fldChar w:fldCharType="begin"/>
        </w:r>
        <w:r>
          <w:rPr>
            <w:rFonts w:ascii="TH SarabunIT๙" w:hAnsi="TH SarabunIT๙" w:cs="TH SarabunIT๙"/>
            <w:sz w:val="32"/>
            <w:szCs w:val="32"/>
          </w:rPr>
          <w:instrText xml:space="preserve">PAGE   \* MERGEFORMAT</w:instrText>
        </w:r>
        <w:r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>-</w:t>
        </w:r>
      </w:p>
    </w:sdtContent>
  </w:sdt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D3936"/>
    <w:multiLevelType w:val="multilevel"/>
    <w:tmpl w:val="205D393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6B"/>
    <w:rsid w:val="000C1B8B"/>
    <w:rsid w:val="000D74D9"/>
    <w:rsid w:val="00285E34"/>
    <w:rsid w:val="002C3D64"/>
    <w:rsid w:val="003553DE"/>
    <w:rsid w:val="003841B3"/>
    <w:rsid w:val="004D6622"/>
    <w:rsid w:val="004D7C60"/>
    <w:rsid w:val="005A3FBA"/>
    <w:rsid w:val="005F1708"/>
    <w:rsid w:val="006C514A"/>
    <w:rsid w:val="007576D4"/>
    <w:rsid w:val="007B1293"/>
    <w:rsid w:val="0082113B"/>
    <w:rsid w:val="0085643C"/>
    <w:rsid w:val="008A248F"/>
    <w:rsid w:val="008C0FA1"/>
    <w:rsid w:val="00907154"/>
    <w:rsid w:val="009D5394"/>
    <w:rsid w:val="009F71FD"/>
    <w:rsid w:val="00A3606B"/>
    <w:rsid w:val="00C26A0A"/>
    <w:rsid w:val="00C4393B"/>
    <w:rsid w:val="00CA6600"/>
    <w:rsid w:val="00D202BE"/>
    <w:rsid w:val="00E05639"/>
    <w:rsid w:val="00EC5B07"/>
    <w:rsid w:val="00F34DD3"/>
    <w:rsid w:val="00F63DAB"/>
    <w:rsid w:val="05BF4903"/>
    <w:rsid w:val="12D76C65"/>
    <w:rsid w:val="1B171530"/>
    <w:rsid w:val="29115E06"/>
    <w:rsid w:val="2F1B6621"/>
    <w:rsid w:val="43581E37"/>
    <w:rsid w:val="4B884FC8"/>
    <w:rsid w:val="78D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ย่อหน้ารายการ1"/>
    <w:basedOn w:val="1"/>
    <w:uiPriority w:val="0"/>
    <w:pPr>
      <w:spacing w:before="100" w:beforeAutospacing="1" w:line="273" w:lineRule="auto"/>
      <w:ind w:left="720"/>
      <w:contextualSpacing/>
    </w:pPr>
    <w:rPr>
      <w:rFonts w:ascii="Calibri" w:hAnsi="Calibri" w:eastAsia="Times New Roman" w:cs="Cordia New"/>
      <w:szCs w:val="22"/>
    </w:rPr>
  </w:style>
  <w:style w:type="character" w:customStyle="1" w:styleId="8">
    <w:name w:val="หัวกระดาษ อักขระ"/>
    <w:basedOn w:val="2"/>
    <w:link w:val="5"/>
    <w:uiPriority w:val="99"/>
    <w:rPr>
      <w:sz w:val="22"/>
      <w:szCs w:val="28"/>
    </w:rPr>
  </w:style>
  <w:style w:type="character" w:customStyle="1" w:styleId="9">
    <w:name w:val="ท้ายกระดาษ อักขระ"/>
    <w:basedOn w:val="2"/>
    <w:link w:val="4"/>
    <w:uiPriority w:val="99"/>
    <w:rPr>
      <w:sz w:val="22"/>
      <w:szCs w:val="28"/>
    </w:rPr>
  </w:style>
  <w:style w:type="paragraph" w:styleId="10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E1FF-020A-4786-B27F-50E84B408D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4035</Words>
  <Characters>16966</Characters>
  <Lines>135</Lines>
  <Paragraphs>38</Paragraphs>
  <TotalTime>33</TotalTime>
  <ScaleCrop>false</ScaleCrop>
  <LinksUpToDate>false</LinksUpToDate>
  <CharactersWithSpaces>19070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2024-03-21T07:21:00Z</dcterms:created>
  <dc:creator>HP</dc:creator>
  <cp:lastModifiedBy>Wilai Khampan</cp:lastModifiedBy>
  <cp:lastPrinted>2024-03-21T07:20:00Z</cp:lastPrinted>
  <dcterms:modified xsi:type="dcterms:W3CDTF">2024-03-25T03:12:00Z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5AA1F5A5FB3F4AB6A931B56D05222843_13</vt:lpwstr>
  </property>
</Properties>
</file>